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640DAC" w:rsidRDefault="00160879">
      <w:pPr>
        <w:ind w:firstLine="567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статья в газеты, на сайты ОМС, стенд прокуратуры</w:t>
      </w:r>
    </w:p>
    <w:p w14:paraId="02000000" w14:textId="77777777" w:rsidR="00640DAC" w:rsidRDefault="00640DAC">
      <w:pPr>
        <w:ind w:firstLine="567"/>
        <w:rPr>
          <w:rFonts w:ascii="Times New Roman" w:hAnsi="Times New Roman"/>
        </w:rPr>
      </w:pPr>
    </w:p>
    <w:p w14:paraId="03000000" w14:textId="77777777" w:rsidR="00640DAC" w:rsidRPr="00160879" w:rsidRDefault="00160879">
      <w:pPr>
        <w:ind w:firstLine="567"/>
        <w:rPr>
          <w:rFonts w:ascii="Times New Roman" w:hAnsi="Times New Roman"/>
          <w:b/>
        </w:rPr>
      </w:pPr>
      <w:r w:rsidRPr="00160879">
        <w:rPr>
          <w:rFonts w:ascii="Times New Roman" w:hAnsi="Times New Roman"/>
          <w:b/>
          <w:color w:val="333333"/>
          <w:highlight w:val="white"/>
        </w:rPr>
        <w:t>«Порядок и сроки внесения собственниками жилых помещений многоквартирных домов взносов на капитальный ремонт»</w:t>
      </w:r>
    </w:p>
    <w:p w14:paraId="04000000" w14:textId="77777777" w:rsidR="00640DAC" w:rsidRDefault="00640DAC">
      <w:pPr>
        <w:ind w:firstLine="567"/>
        <w:rPr>
          <w:rFonts w:ascii="Times New Roman" w:hAnsi="Times New Roman"/>
        </w:rPr>
      </w:pPr>
    </w:p>
    <w:p w14:paraId="05000000" w14:textId="605C0FB2" w:rsidR="00640DAC" w:rsidRDefault="00160879">
      <w:pPr>
        <w:ind w:firstLine="567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В соответствии со статьями 153, 154 Жилищного кодекса Российской Федерации граждане обязаны своевременно и полностью вносить плату за жилое помещение и коммунальные услуги, в том числе взносы на капитальный ремонт общего имущества в многоквартирном доме. Плата вносится ежемесячно до 10 числа месяца, следующего за истекшим месяцем.</w:t>
      </w:r>
    </w:p>
    <w:p w14:paraId="06000000" w14:textId="46D30591" w:rsidR="00640DAC" w:rsidRDefault="00160879">
      <w:pPr>
        <w:ind w:firstLine="567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За несвоевременную и (или) неполную уплату взносов на капитальный ремонт предусмотрена обязанность собственников помещений уплатить в фонд капитального ремонта пени в размере одной трехсотой ставки рефинансирования Банка России, действующей на день фактической оплаты. В отношении неплательщиков могут быть применены меры гражданско-правовой ответственности.</w:t>
      </w:r>
    </w:p>
    <w:p w14:paraId="07000000" w14:textId="288966B7" w:rsidR="00640DAC" w:rsidRDefault="00160879">
      <w:pPr>
        <w:ind w:firstLine="567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Так, согласно ч. 5 ст. 159 Жилищного кодекса Российской Федерации собственники помещений в многоквартирном доме, имеющие задолженность по взносам на капитальный ремонт, будут лишены возможности получать субсидии на оплату жилого помещения и коммунальных услуг. Основной формой взыскания задолженности по взносам на капитальный ремонт является предъявление исковых заявлений в суд. При этом, с должника будет взыскана не только сумму долга, а также судебные расходы.</w:t>
      </w:r>
    </w:p>
    <w:p w14:paraId="08000000" w14:textId="77777777" w:rsidR="00640DAC" w:rsidRDefault="00160879">
      <w:pPr>
        <w:ind w:firstLine="567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В случае неисполнения решения суда в добровольном порядке возбуждается исполнительное производство, в рамках которого проводится работа по принудительному взысканию долга. Если общая сумма задолженности более 30 тыс. руб., судебными приставами на основании ч. 1 ст. 67 Федерального закона от 02.09.2007 № 229-ФЗ «Об исполнительном производстве» может быть наложен запрет на выезд за границу.</w:t>
      </w:r>
    </w:p>
    <w:p w14:paraId="09000000" w14:textId="47F18029" w:rsidR="00640DAC" w:rsidRDefault="00160879">
      <w:pPr>
        <w:ind w:firstLine="567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Несвоевременная уплата собственниками помещений многоквартирных домов взносов на капитальный ремонт препятствует исполнению полномочий регионального оператора по своевременному выполнению региональной программы капитального ремонта общего имущества многоквартирных домов.</w:t>
      </w:r>
    </w:p>
    <w:p w14:paraId="63749B96" w14:textId="07F65EF5" w:rsidR="00160879" w:rsidRDefault="00160879" w:rsidP="00160879">
      <w:pPr>
        <w:rPr>
          <w:rFonts w:ascii="Times New Roman" w:hAnsi="Times New Roman"/>
          <w:color w:val="333333"/>
          <w:highlight w:val="white"/>
        </w:rPr>
      </w:pPr>
    </w:p>
    <w:p w14:paraId="11A5A40A" w14:textId="752948C1" w:rsidR="00160879" w:rsidRDefault="00160879" w:rsidP="00160879">
      <w:pPr>
        <w:spacing w:line="240" w:lineRule="exac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Помощник прокурора района </w:t>
      </w:r>
    </w:p>
    <w:p w14:paraId="4BD8FF69" w14:textId="5ECB3D2E" w:rsidR="00160879" w:rsidRDefault="00160879" w:rsidP="00160879">
      <w:pPr>
        <w:spacing w:line="240" w:lineRule="exact"/>
        <w:rPr>
          <w:rFonts w:ascii="Times New Roman" w:hAnsi="Times New Roman"/>
          <w:color w:val="333333"/>
          <w:highlight w:val="white"/>
        </w:rPr>
      </w:pPr>
    </w:p>
    <w:p w14:paraId="35F6E5FA" w14:textId="572FA2D3" w:rsidR="00160879" w:rsidRDefault="00160879" w:rsidP="00160879">
      <w:pPr>
        <w:spacing w:line="240" w:lineRule="exac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юрист 3 класса</w:t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</w:r>
      <w:r>
        <w:rPr>
          <w:rFonts w:ascii="Times New Roman" w:hAnsi="Times New Roman"/>
          <w:color w:val="333333"/>
          <w:highlight w:val="white"/>
        </w:rPr>
        <w:tab/>
        <w:t>Э.О. Арбодоева</w:t>
      </w:r>
    </w:p>
    <w:p w14:paraId="0A000000" w14:textId="77777777" w:rsidR="00640DAC" w:rsidRDefault="00640DAC">
      <w:pPr>
        <w:ind w:firstLine="567"/>
        <w:rPr>
          <w:rFonts w:ascii="Times New Roman" w:hAnsi="Times New Roman"/>
        </w:rPr>
      </w:pPr>
    </w:p>
    <w:sectPr w:rsidR="00640DA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AC"/>
    <w:rsid w:val="00160879"/>
    <w:rsid w:val="00640DAC"/>
    <w:rsid w:val="00C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11DF"/>
  <w15:docId w15:val="{01DB8FE8-6B9C-434F-8D03-24EF90B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608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Анзаева Валентина Владимировна</dc:creator>
  <cp:lastModifiedBy>Анзаева Валентина Владимировна</cp:lastModifiedBy>
  <cp:revision>2</cp:revision>
  <cp:lastPrinted>2024-06-26T08:03:00Z</cp:lastPrinted>
  <dcterms:created xsi:type="dcterms:W3CDTF">2024-06-26T10:56:00Z</dcterms:created>
  <dcterms:modified xsi:type="dcterms:W3CDTF">2024-06-26T10:56:00Z</dcterms:modified>
</cp:coreProperties>
</file>