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D" w:rsidRDefault="00F33DFD" w:rsidP="00F33D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3DFD" w:rsidRDefault="00F33DFD" w:rsidP="00F33DF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33DFD" w:rsidRDefault="00F33DFD" w:rsidP="00F33D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</w:t>
      </w:r>
    </w:p>
    <w:p w:rsidR="00F33DFD" w:rsidRDefault="00F33DFD" w:rsidP="00F33D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«Ахинское»</w:t>
      </w:r>
    </w:p>
    <w:p w:rsidR="00F33DFD" w:rsidRDefault="00F33DFD" w:rsidP="00F33DFD">
      <w:pPr>
        <w:jc w:val="center"/>
        <w:rPr>
          <w:sz w:val="28"/>
          <w:szCs w:val="28"/>
        </w:rPr>
      </w:pPr>
    </w:p>
    <w:p w:rsidR="00F33DFD" w:rsidRDefault="00F33DFD" w:rsidP="00F33D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3DFD" w:rsidRDefault="00F33DFD" w:rsidP="00F33DFD">
      <w:pPr>
        <w:rPr>
          <w:sz w:val="28"/>
          <w:szCs w:val="28"/>
        </w:rPr>
      </w:pPr>
    </w:p>
    <w:p w:rsidR="00F33DFD" w:rsidRDefault="00F33DFD" w:rsidP="00F33DFD">
      <w:pPr>
        <w:rPr>
          <w:sz w:val="28"/>
          <w:szCs w:val="28"/>
        </w:rPr>
      </w:pPr>
      <w:r>
        <w:rPr>
          <w:sz w:val="28"/>
          <w:szCs w:val="28"/>
        </w:rPr>
        <w:t>от 05.08.2013 г.  № 29</w:t>
      </w:r>
      <w:r>
        <w:rPr>
          <w:sz w:val="28"/>
          <w:szCs w:val="28"/>
        </w:rPr>
        <w:t xml:space="preserve">                                                                        с. Ахины</w:t>
      </w:r>
    </w:p>
    <w:p w:rsidR="00F33DFD" w:rsidRDefault="00F33DFD" w:rsidP="00F33DFD">
      <w:pPr>
        <w:rPr>
          <w:sz w:val="28"/>
          <w:szCs w:val="28"/>
        </w:rPr>
      </w:pPr>
    </w:p>
    <w:p w:rsidR="00F33DFD" w:rsidRDefault="00F33DFD" w:rsidP="00F33DFD">
      <w:pPr>
        <w:rPr>
          <w:sz w:val="28"/>
          <w:szCs w:val="28"/>
        </w:rPr>
      </w:pPr>
      <w:r>
        <w:rPr>
          <w:sz w:val="28"/>
          <w:szCs w:val="28"/>
        </w:rPr>
        <w:t>«Об утверждении  дополнительных мер</w:t>
      </w:r>
    </w:p>
    <w:p w:rsidR="00F33DFD" w:rsidRDefault="00F33DFD" w:rsidP="00F33DFD">
      <w:pPr>
        <w:rPr>
          <w:sz w:val="28"/>
          <w:szCs w:val="28"/>
        </w:rPr>
      </w:pPr>
      <w:r>
        <w:rPr>
          <w:sz w:val="28"/>
          <w:szCs w:val="28"/>
        </w:rPr>
        <w:t>поддержки  добровольных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пожарных </w:t>
      </w:r>
    </w:p>
    <w:p w:rsidR="00F33DFD" w:rsidRDefault="00F33DFD" w:rsidP="00F33DFD">
      <w:pPr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 «Ахинское»        </w:t>
      </w:r>
    </w:p>
    <w:p w:rsidR="00F33DFD" w:rsidRDefault="00F33DFD" w:rsidP="00F33DFD">
      <w:pPr>
        <w:rPr>
          <w:sz w:val="28"/>
          <w:szCs w:val="28"/>
        </w:rPr>
      </w:pPr>
    </w:p>
    <w:p w:rsidR="00F33DFD" w:rsidRDefault="00F33DFD" w:rsidP="00F33DFD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 2003 г. № 131-ФЗ «Об общих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  организации местного самоуправления в</w:t>
      </w:r>
      <w:r>
        <w:rPr>
          <w:sz w:val="28"/>
          <w:szCs w:val="28"/>
        </w:rPr>
        <w:t xml:space="preserve"> Российской Федерации»,  </w:t>
      </w:r>
      <w:r>
        <w:rPr>
          <w:sz w:val="28"/>
          <w:szCs w:val="28"/>
        </w:rPr>
        <w:t>Федеральным законом от 06.05.2011 г. № 100 – ФЗ «О добровольной  пожарной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охране», Федеральным законом  от  21 12. 1994 г. № 69 – ФЗ  « О пожарной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безопасности», руководствуясь  ст. ст. 6,7  Устава  МО «Ахинское»  </w:t>
      </w:r>
    </w:p>
    <w:p w:rsidR="00F33DFD" w:rsidRDefault="00F33DFD" w:rsidP="00F33DF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F33DFD" w:rsidRDefault="00F33DFD" w:rsidP="00F33D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63BC">
        <w:rPr>
          <w:sz w:val="28"/>
          <w:szCs w:val="28"/>
        </w:rPr>
        <w:t xml:space="preserve">Предоставлять (оказывать) добровольным пожарным, зарегистрированным в реестре добровольных пожарных, следующие гарантии:  </w:t>
      </w:r>
    </w:p>
    <w:p w:rsidR="00F33DFD" w:rsidRDefault="00F33DFD" w:rsidP="00F33DFD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- возмещать транспортные  расходы, связанные  с поездками для прохождения первоначальной подготовки;</w:t>
      </w:r>
    </w:p>
    <w:p w:rsidR="00F33DFD" w:rsidRDefault="00F33DFD" w:rsidP="00F33DFD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- производить  материальное стимулирование работы добровольных пожарных за участие в профилактике и тушении пожаров;</w:t>
      </w:r>
    </w:p>
    <w:p w:rsidR="00F33DFD" w:rsidRDefault="00F33DFD" w:rsidP="00F33DFD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- выделять один раз в год трактор для вывоза дров, сена, и иных материалов;</w:t>
      </w:r>
    </w:p>
    <w:p w:rsidR="00F33DFD" w:rsidRDefault="00F33DFD" w:rsidP="00F33DFD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- награждать грамотами и ценными подарками добровольных пожарных, принимающих активное участие в обеспечении пожарной безопасности и тушении пожаров на территории поселения;</w:t>
      </w:r>
    </w:p>
    <w:p w:rsidR="00F33DFD" w:rsidRDefault="00F33DFD" w:rsidP="00F33DFD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- возмещать частично расходы в размере 150,00 рублей в год;</w:t>
      </w:r>
    </w:p>
    <w:p w:rsidR="00F33DFD" w:rsidRDefault="00F33DFD" w:rsidP="00F33DFD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- предусмотреть  первоочередное  предоставление  мест в детские дошкольные учреждения поселения;</w:t>
      </w:r>
    </w:p>
    <w:p w:rsidR="00F33DFD" w:rsidRDefault="00F33DFD" w:rsidP="00F33DFD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 предоставление ежегодного  права на заготовку круглого леса в объеме 20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(по согласованию с лесничеством);</w:t>
      </w:r>
    </w:p>
    <w:p w:rsidR="00F33DFD" w:rsidRPr="00F33DFD" w:rsidRDefault="00F33DFD" w:rsidP="00F33DFD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- предусмотреть  премирование  по итогам года за участие в тушении пожаров</w:t>
      </w:r>
      <w:r>
        <w:rPr>
          <w:sz w:val="28"/>
          <w:szCs w:val="28"/>
        </w:rPr>
        <w:t xml:space="preserve"> (</w:t>
      </w:r>
      <w:r w:rsidRPr="00F33DFD">
        <w:rPr>
          <w:sz w:val="28"/>
          <w:szCs w:val="28"/>
        </w:rPr>
        <w:t>по представлению пожарной охраны);</w:t>
      </w:r>
    </w:p>
    <w:p w:rsidR="00F33DFD" w:rsidRPr="00F33DFD" w:rsidRDefault="00F33DFD" w:rsidP="00F33D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Средства для финансирования мероприятий предусмотреть в бюджете поселения</w:t>
      </w:r>
      <w:r>
        <w:rPr>
          <w:sz w:val="28"/>
          <w:szCs w:val="28"/>
        </w:rPr>
        <w:t xml:space="preserve"> </w:t>
      </w:r>
      <w:r w:rsidRPr="00F33DFD">
        <w:rPr>
          <w:sz w:val="28"/>
          <w:szCs w:val="28"/>
        </w:rPr>
        <w:t>на очередной финансовый 2014 год.</w:t>
      </w:r>
    </w:p>
    <w:p w:rsidR="00F33DFD" w:rsidRDefault="00F33DFD" w:rsidP="00F33D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Хандагурову</w:t>
      </w:r>
      <w:proofErr w:type="spellEnd"/>
      <w:r>
        <w:rPr>
          <w:sz w:val="28"/>
          <w:szCs w:val="28"/>
        </w:rPr>
        <w:t xml:space="preserve"> И.А.</w:t>
      </w:r>
    </w:p>
    <w:p w:rsidR="00F33DFD" w:rsidRPr="00F33DFD" w:rsidRDefault="00F33DFD" w:rsidP="00F33DFD">
      <w:pPr>
        <w:rPr>
          <w:sz w:val="28"/>
          <w:szCs w:val="28"/>
        </w:rPr>
      </w:pPr>
      <w:bookmarkStart w:id="0" w:name="_GoBack"/>
      <w:bookmarkEnd w:id="0"/>
    </w:p>
    <w:p w:rsidR="005362AF" w:rsidRDefault="00F33DFD" w:rsidP="00F33DFD">
      <w:r>
        <w:rPr>
          <w:sz w:val="28"/>
          <w:szCs w:val="28"/>
        </w:rPr>
        <w:t xml:space="preserve">     Глава                                                  Г.Д. Багаева</w:t>
      </w:r>
    </w:p>
    <w:sectPr w:rsidR="0053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134C"/>
    <w:multiLevelType w:val="hybridMultilevel"/>
    <w:tmpl w:val="E0C68D22"/>
    <w:lvl w:ilvl="0" w:tplc="AC2C96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C"/>
    <w:rsid w:val="005362AF"/>
    <w:rsid w:val="00BC2C1C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2013-08-17T04:01:00Z</dcterms:created>
  <dcterms:modified xsi:type="dcterms:W3CDTF">2013-08-17T04:04:00Z</dcterms:modified>
</cp:coreProperties>
</file>