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01" w:rsidRPr="00357801" w:rsidRDefault="00357801" w:rsidP="003578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578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30.12.2020Г. №26</w:t>
      </w:r>
    </w:p>
    <w:p w:rsidR="00357801" w:rsidRDefault="00357801" w:rsidP="0035780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578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ОССИЙСКАЯ ФЕДЕРАЦИЯ</w:t>
      </w:r>
    </w:p>
    <w:p w:rsidR="00357801" w:rsidRDefault="00357801" w:rsidP="0035780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57801" w:rsidRDefault="00357801" w:rsidP="0035780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 РАЙОН</w:t>
      </w:r>
    </w:p>
    <w:p w:rsidR="00357801" w:rsidRDefault="00357801" w:rsidP="0035780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«АХИНСКОЕ»</w:t>
      </w:r>
    </w:p>
    <w:p w:rsidR="00357801" w:rsidRPr="00357801" w:rsidRDefault="00357801" w:rsidP="0035780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</w:t>
      </w:r>
      <w:r w:rsidRPr="003578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</w:p>
    <w:p w:rsidR="00357801" w:rsidRPr="00357801" w:rsidRDefault="00357801" w:rsidP="0035780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</w:t>
      </w:r>
      <w:r w:rsidRPr="003578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</w:p>
    <w:p w:rsidR="00357801" w:rsidRPr="00357801" w:rsidRDefault="00357801" w:rsidP="003578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57801" w:rsidRDefault="00357801" w:rsidP="0035780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ДУМЫ МУНИЦИПАЛЬНОГО ОБРАЗОВАНИЯ «АХИНСКОЕ» ОТ 27.12.2019 Г. №30 «О БЮДЖЕТЕ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«АХИСНКОЕ»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2020 ГОД И ПЛАНОВЫЙ ПЕРИОД 2021-2022 Г.Г.»</w:t>
      </w:r>
    </w:p>
    <w:p w:rsidR="00357801" w:rsidRPr="00357801" w:rsidRDefault="00357801" w:rsidP="003578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57801" w:rsidRDefault="00357801" w:rsidP="0035780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80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ст.15 Бюджетного Кодекса Российской Федерации, ст. 35 Федерального закона от 06.10.2003 г. №131-ФЗ</w:t>
      </w:r>
      <w:r w:rsidRPr="003578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801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самоуправлении в Российской Федерации», руководствуясь ст. 24 и ст. 32 Устава МО «Ахинское» Дума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«Ахинское»</w:t>
      </w:r>
    </w:p>
    <w:p w:rsidR="00357801" w:rsidRPr="00357801" w:rsidRDefault="00357801" w:rsidP="00357801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801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357801" w:rsidRPr="00357801" w:rsidRDefault="00357801" w:rsidP="0035780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801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МО «Ахинское» от 27.12.2019 г. №30 «О бюджете муниципального образования «Ахинское» на 2020 год и плановый период 2021-2022 гг.» следующие изменения:</w:t>
      </w:r>
    </w:p>
    <w:p w:rsidR="00357801" w:rsidRDefault="00357801" w:rsidP="0035780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357801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доходов бюджета поселения на 2020 год в сумме </w:t>
      </w:r>
    </w:p>
    <w:p w:rsidR="00357801" w:rsidRPr="00357801" w:rsidRDefault="00357801" w:rsidP="0035780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357801">
        <w:rPr>
          <w:rFonts w:ascii="Arial" w:eastAsia="Times New Roman" w:hAnsi="Arial" w:cs="Arial"/>
          <w:sz w:val="24"/>
          <w:szCs w:val="24"/>
          <w:lang w:eastAsia="ru-RU"/>
        </w:rPr>
        <w:t>503700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57801">
        <w:rPr>
          <w:rFonts w:ascii="Arial" w:eastAsia="Times New Roman" w:hAnsi="Arial" w:cs="Arial"/>
          <w:sz w:val="24"/>
          <w:szCs w:val="24"/>
          <w:lang w:eastAsia="ru-RU"/>
        </w:rPr>
        <w:t xml:space="preserve">руб., в том числе безвозмездные поступления в части межбюджетных трансфертов из областного и районного бюджетов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8520</w:t>
      </w:r>
      <w:r w:rsidRPr="00357801">
        <w:rPr>
          <w:rFonts w:ascii="Arial" w:eastAsia="Times New Roman" w:hAnsi="Arial" w:cs="Arial"/>
          <w:sz w:val="24"/>
          <w:szCs w:val="24"/>
          <w:lang w:eastAsia="ru-RU"/>
        </w:rPr>
        <w:t xml:space="preserve">800 руб., объем налоговых </w:t>
      </w:r>
      <w:r>
        <w:rPr>
          <w:rFonts w:ascii="Arial" w:eastAsia="Times New Roman" w:hAnsi="Arial" w:cs="Arial"/>
          <w:sz w:val="24"/>
          <w:szCs w:val="24"/>
          <w:lang w:eastAsia="ru-RU"/>
        </w:rPr>
        <w:t>и неналоговых доходов в сумме 1</w:t>
      </w:r>
      <w:r w:rsidRPr="00357801">
        <w:rPr>
          <w:rFonts w:ascii="Arial" w:eastAsia="Times New Roman" w:hAnsi="Arial" w:cs="Arial"/>
          <w:sz w:val="24"/>
          <w:szCs w:val="24"/>
          <w:lang w:eastAsia="ru-RU"/>
        </w:rPr>
        <w:t>982 800</w:t>
      </w:r>
      <w:r w:rsidRPr="003578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57801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p w:rsidR="00357801" w:rsidRPr="00357801" w:rsidRDefault="00357801" w:rsidP="0035780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801">
        <w:rPr>
          <w:rFonts w:ascii="Arial" w:eastAsia="Times New Roman" w:hAnsi="Arial" w:cs="Arial"/>
          <w:sz w:val="24"/>
          <w:szCs w:val="24"/>
          <w:lang w:eastAsia="ru-RU"/>
        </w:rPr>
        <w:t>Утвердить раз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 дефицита бюджета поселения </w:t>
      </w:r>
      <w:r w:rsidRPr="00357801">
        <w:rPr>
          <w:rFonts w:ascii="Arial" w:eastAsia="Times New Roman" w:hAnsi="Arial" w:cs="Arial"/>
          <w:sz w:val="24"/>
          <w:szCs w:val="24"/>
          <w:lang w:eastAsia="ru-RU"/>
        </w:rPr>
        <w:t xml:space="preserve">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1797</w:t>
      </w:r>
      <w:r w:rsidRPr="00357801">
        <w:rPr>
          <w:rFonts w:ascii="Arial" w:eastAsia="Times New Roman" w:hAnsi="Arial" w:cs="Arial"/>
          <w:sz w:val="24"/>
          <w:szCs w:val="24"/>
          <w:lang w:eastAsia="ru-RU"/>
        </w:rPr>
        <w:t>539</w:t>
      </w:r>
      <w:r w:rsidRPr="0035780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57801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p w:rsidR="00357801" w:rsidRPr="00357801" w:rsidRDefault="00357801" w:rsidP="0035780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2.Утвердить </w:t>
      </w:r>
      <w:r w:rsidRPr="00357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оходы </w:t>
      </w:r>
      <w:r w:rsidRPr="00357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на 2020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по группам, подгруппам и статьям классификации доходов </w:t>
      </w:r>
      <w:r w:rsidRPr="00357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 Российской Федерации согласно приложению №2.</w:t>
      </w:r>
    </w:p>
    <w:p w:rsidR="00357801" w:rsidRPr="00357801" w:rsidRDefault="00357801" w:rsidP="0035780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801">
        <w:rPr>
          <w:rFonts w:ascii="Arial" w:eastAsia="Times New Roman" w:hAnsi="Arial" w:cs="Arial"/>
          <w:sz w:val="24"/>
          <w:szCs w:val="24"/>
          <w:lang w:eastAsia="ru-RU"/>
        </w:rPr>
        <w:t>3. Утвердить распределение расход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 муниципального образования </w:t>
      </w:r>
      <w:r w:rsidRPr="00357801">
        <w:rPr>
          <w:rFonts w:ascii="Arial" w:eastAsia="Times New Roman" w:hAnsi="Arial" w:cs="Arial"/>
          <w:sz w:val="24"/>
          <w:szCs w:val="24"/>
          <w:lang w:eastAsia="ru-RU"/>
        </w:rPr>
        <w:t>«Ахинское» на 2020г. по ведомственной структуре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</w:t>
      </w:r>
      <w:r w:rsidRPr="00357801">
        <w:rPr>
          <w:rFonts w:ascii="Arial" w:eastAsia="Times New Roman" w:hAnsi="Arial" w:cs="Arial"/>
          <w:sz w:val="24"/>
          <w:szCs w:val="24"/>
          <w:lang w:eastAsia="ru-RU"/>
        </w:rPr>
        <w:t>3.</w:t>
      </w:r>
    </w:p>
    <w:p w:rsidR="00357801" w:rsidRPr="00357801" w:rsidRDefault="00357801" w:rsidP="0035780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801">
        <w:rPr>
          <w:rFonts w:ascii="Arial" w:eastAsia="Times New Roman" w:hAnsi="Arial" w:cs="Arial"/>
          <w:sz w:val="24"/>
          <w:szCs w:val="24"/>
          <w:lang w:eastAsia="ru-RU"/>
        </w:rPr>
        <w:t>4. Утвердить источники финансирования дефицита бюджета муниципального образования «Ахинское» на 2020 год согласно приложению № 1.</w:t>
      </w:r>
    </w:p>
    <w:p w:rsidR="00357801" w:rsidRDefault="00357801" w:rsidP="0035780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801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5780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«Ахинский Вестник», но не ранее 01.01.2020 г.</w:t>
      </w:r>
    </w:p>
    <w:p w:rsidR="00357801" w:rsidRDefault="00357801" w:rsidP="003578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801" w:rsidRPr="00357801" w:rsidRDefault="00357801" w:rsidP="003578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801" w:rsidRDefault="00357801" w:rsidP="003578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8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Председатель Думы МО «Ахинское»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57801" w:rsidRDefault="00357801" w:rsidP="003578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МО «Ахинское»</w:t>
      </w:r>
    </w:p>
    <w:p w:rsidR="00CC25D0" w:rsidRPr="00357801" w:rsidRDefault="00357801" w:rsidP="003578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57801">
        <w:rPr>
          <w:rFonts w:ascii="Arial" w:eastAsia="Times New Roman" w:hAnsi="Arial" w:cs="Arial"/>
          <w:sz w:val="24"/>
          <w:szCs w:val="24"/>
          <w:lang w:eastAsia="ru-RU"/>
        </w:rPr>
        <w:t>С.А.Кускенов</w:t>
      </w:r>
      <w:proofErr w:type="spellEnd"/>
    </w:p>
    <w:sectPr w:rsidR="00CC25D0" w:rsidRPr="00357801" w:rsidSect="00357801">
      <w:pgSz w:w="11906" w:h="16838" w:code="9"/>
      <w:pgMar w:top="993" w:right="849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912DA"/>
    <w:multiLevelType w:val="hybridMultilevel"/>
    <w:tmpl w:val="CA3E4DCC"/>
    <w:lvl w:ilvl="0" w:tplc="192E7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06"/>
    <w:rsid w:val="00070E06"/>
    <w:rsid w:val="00357801"/>
    <w:rsid w:val="00C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1BDE8-E2F6-49F7-ACF5-0788A072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2021-01-08T05:56:00Z</dcterms:created>
  <dcterms:modified xsi:type="dcterms:W3CDTF">2021-01-08T06:09:00Z</dcterms:modified>
</cp:coreProperties>
</file>