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4" w:rsidRPr="00E977CB" w:rsidRDefault="00732C74" w:rsidP="00732C74">
      <w:pPr>
        <w:jc w:val="center"/>
        <w:rPr>
          <w:rFonts w:ascii="Arial" w:hAnsi="Arial" w:cs="Arial"/>
          <w:b/>
          <w:sz w:val="32"/>
          <w:szCs w:val="32"/>
        </w:rPr>
      </w:pPr>
      <w:r w:rsidRPr="00E977CB">
        <w:rPr>
          <w:rFonts w:ascii="Arial" w:hAnsi="Arial" w:cs="Arial"/>
          <w:b/>
          <w:sz w:val="32"/>
          <w:szCs w:val="32"/>
        </w:rPr>
        <w:t>от 2</w:t>
      </w:r>
      <w:r w:rsidR="00FC4567">
        <w:rPr>
          <w:rFonts w:ascii="Arial" w:hAnsi="Arial" w:cs="Arial"/>
          <w:b/>
          <w:sz w:val="32"/>
          <w:szCs w:val="32"/>
        </w:rPr>
        <w:t>8</w:t>
      </w:r>
      <w:r w:rsidRPr="00E977CB">
        <w:rPr>
          <w:rFonts w:ascii="Arial" w:hAnsi="Arial" w:cs="Arial"/>
          <w:b/>
          <w:sz w:val="32"/>
          <w:szCs w:val="32"/>
        </w:rPr>
        <w:t>.0</w:t>
      </w:r>
      <w:r w:rsidR="00FC4567">
        <w:rPr>
          <w:rFonts w:ascii="Arial" w:hAnsi="Arial" w:cs="Arial"/>
          <w:b/>
          <w:sz w:val="32"/>
          <w:szCs w:val="32"/>
        </w:rPr>
        <w:t>9</w:t>
      </w:r>
      <w:r w:rsidRPr="00E977CB">
        <w:rPr>
          <w:rFonts w:ascii="Arial" w:hAnsi="Arial" w:cs="Arial"/>
          <w:b/>
          <w:sz w:val="32"/>
          <w:szCs w:val="32"/>
        </w:rPr>
        <w:t>.2016 г. № 14                                                                                                        РОССИЙСКАЯ ФЕДЕРАЦИЯ</w:t>
      </w:r>
    </w:p>
    <w:p w:rsidR="00732C74" w:rsidRPr="00E977CB" w:rsidRDefault="00732C74" w:rsidP="00732C74">
      <w:pPr>
        <w:jc w:val="center"/>
        <w:rPr>
          <w:rFonts w:ascii="Arial" w:hAnsi="Arial" w:cs="Arial"/>
          <w:b/>
          <w:sz w:val="32"/>
          <w:szCs w:val="32"/>
        </w:rPr>
      </w:pPr>
      <w:r w:rsidRPr="00E977CB">
        <w:rPr>
          <w:rFonts w:ascii="Arial" w:hAnsi="Arial" w:cs="Arial"/>
          <w:b/>
          <w:sz w:val="32"/>
          <w:szCs w:val="32"/>
        </w:rPr>
        <w:t>ИРКУТСКАЯ ОБЛАСТЬ</w:t>
      </w:r>
    </w:p>
    <w:p w:rsidR="00732C74" w:rsidRPr="00E977CB" w:rsidRDefault="00732C74" w:rsidP="00732C74">
      <w:pPr>
        <w:jc w:val="center"/>
        <w:rPr>
          <w:rFonts w:ascii="Arial" w:hAnsi="Arial" w:cs="Arial"/>
          <w:b/>
          <w:sz w:val="32"/>
          <w:szCs w:val="32"/>
        </w:rPr>
      </w:pPr>
      <w:r w:rsidRPr="00E977CB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1D682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977CB">
        <w:rPr>
          <w:rFonts w:ascii="Arial" w:hAnsi="Arial" w:cs="Arial"/>
          <w:b/>
          <w:sz w:val="32"/>
          <w:szCs w:val="32"/>
        </w:rPr>
        <w:t>РАЙОН</w:t>
      </w:r>
    </w:p>
    <w:p w:rsidR="00732C74" w:rsidRPr="00E977CB" w:rsidRDefault="00732C74" w:rsidP="001D682B">
      <w:pPr>
        <w:jc w:val="center"/>
        <w:rPr>
          <w:rFonts w:ascii="Arial" w:hAnsi="Arial" w:cs="Arial"/>
          <w:b/>
          <w:sz w:val="32"/>
          <w:szCs w:val="32"/>
        </w:rPr>
      </w:pPr>
      <w:r w:rsidRPr="00E977CB">
        <w:rPr>
          <w:rFonts w:ascii="Arial" w:hAnsi="Arial" w:cs="Arial"/>
          <w:b/>
          <w:sz w:val="32"/>
          <w:szCs w:val="32"/>
        </w:rPr>
        <w:t>МУНИЦИПАЛЬНОЕ ОБРАЗОВАНИЕ «АХИНСКОЕ»</w:t>
      </w:r>
    </w:p>
    <w:p w:rsidR="00732C74" w:rsidRPr="00E977CB" w:rsidRDefault="001D682B" w:rsidP="00732C7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732C74" w:rsidRPr="00E977CB" w:rsidRDefault="00732C74" w:rsidP="00732C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77CB">
        <w:rPr>
          <w:rFonts w:ascii="Arial" w:hAnsi="Arial" w:cs="Arial"/>
          <w:sz w:val="32"/>
          <w:szCs w:val="32"/>
        </w:rPr>
        <w:t>РЕШЕНИЕ</w:t>
      </w:r>
    </w:p>
    <w:p w:rsidR="00732C74" w:rsidRPr="00E977CB" w:rsidRDefault="00732C74" w:rsidP="00732C7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32C74" w:rsidRPr="00E977CB" w:rsidRDefault="00732C74" w:rsidP="00E977C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77CB">
        <w:rPr>
          <w:rFonts w:ascii="Arial" w:hAnsi="Arial" w:cs="Arial"/>
          <w:sz w:val="32"/>
          <w:szCs w:val="32"/>
        </w:rPr>
        <w:t>ОБ УТВЕРЖДЕНИИ ПОЛОЖЕНИЯ О ПОРЯДКЕ ОПРЕДЕЛЕНИЯ ЦЕНЫ</w:t>
      </w:r>
      <w:r w:rsidR="007C2602">
        <w:rPr>
          <w:rFonts w:ascii="Arial" w:hAnsi="Arial" w:cs="Arial"/>
          <w:sz w:val="32"/>
          <w:szCs w:val="32"/>
        </w:rPr>
        <w:t xml:space="preserve"> </w:t>
      </w:r>
      <w:r w:rsidRPr="00E977CB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="00E977CB">
        <w:rPr>
          <w:rFonts w:ascii="Arial" w:hAnsi="Arial" w:cs="Arial"/>
          <w:sz w:val="32"/>
          <w:szCs w:val="32"/>
        </w:rPr>
        <w:t xml:space="preserve"> СОБСТВЕННОСТИ МО «АХИНСКОЕ»</w:t>
      </w:r>
      <w:r w:rsidRPr="00E977CB">
        <w:rPr>
          <w:rFonts w:ascii="Arial" w:hAnsi="Arial" w:cs="Arial"/>
          <w:sz w:val="32"/>
          <w:szCs w:val="32"/>
        </w:rPr>
        <w:t>, ПРИ ЗАКЛЮЧЕНИИ ДОГОВОРОВ</w:t>
      </w:r>
    </w:p>
    <w:p w:rsidR="00732C74" w:rsidRPr="00E977CB" w:rsidRDefault="00732C74" w:rsidP="00E977C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77CB">
        <w:rPr>
          <w:rFonts w:ascii="Arial" w:hAnsi="Arial" w:cs="Arial"/>
          <w:sz w:val="32"/>
          <w:szCs w:val="32"/>
        </w:rPr>
        <w:t>КУПЛИ-ПРОДАЖИ УКАЗАННЫХ ЗЕМЕЛЬНЫХ УЧАСТКОВ БЕЗ ПРОВЕДЕНИЯ</w:t>
      </w:r>
      <w:r w:rsidR="007C2602">
        <w:rPr>
          <w:rFonts w:ascii="Arial" w:hAnsi="Arial" w:cs="Arial"/>
          <w:sz w:val="32"/>
          <w:szCs w:val="32"/>
        </w:rPr>
        <w:t xml:space="preserve"> </w:t>
      </w:r>
      <w:r w:rsidRPr="00E977CB">
        <w:rPr>
          <w:rFonts w:ascii="Arial" w:hAnsi="Arial" w:cs="Arial"/>
          <w:sz w:val="32"/>
          <w:szCs w:val="32"/>
        </w:rPr>
        <w:t xml:space="preserve">ТОРГОВ </w:t>
      </w:r>
    </w:p>
    <w:p w:rsidR="00732C74" w:rsidRDefault="00732C74" w:rsidP="001D682B">
      <w:pPr>
        <w:pStyle w:val="ConsPlusNormal"/>
        <w:ind w:firstLine="540"/>
        <w:jc w:val="both"/>
      </w:pPr>
    </w:p>
    <w:p w:rsidR="00732C74" w:rsidRPr="001D682B" w:rsidRDefault="00732C74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Руководствуясь Земельным </w:t>
      </w:r>
      <w:hyperlink r:id="rId4" w:history="1">
        <w:r w:rsidRPr="001D682B">
          <w:rPr>
            <w:rFonts w:ascii="Arial" w:hAnsi="Arial" w:cs="Arial"/>
            <w:sz w:val="24"/>
            <w:szCs w:val="24"/>
          </w:rPr>
          <w:t>кодексом</w:t>
        </w:r>
      </w:hyperlink>
      <w:r w:rsidRPr="001D682B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5" w:history="1">
        <w:r w:rsidRPr="001D682B">
          <w:rPr>
            <w:rFonts w:ascii="Arial" w:hAnsi="Arial" w:cs="Arial"/>
            <w:sz w:val="24"/>
            <w:szCs w:val="24"/>
          </w:rPr>
          <w:t>кодексом</w:t>
        </w:r>
      </w:hyperlink>
      <w:r w:rsidRPr="001D682B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1D682B">
          <w:rPr>
            <w:rFonts w:ascii="Arial" w:hAnsi="Arial" w:cs="Arial"/>
            <w:sz w:val="24"/>
            <w:szCs w:val="24"/>
          </w:rPr>
          <w:t>4</w:t>
        </w:r>
      </w:hyperlink>
      <w:r w:rsidRPr="001D682B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</w:t>
      </w:r>
      <w:r w:rsidR="001D682B">
        <w:rPr>
          <w:rFonts w:ascii="Arial" w:hAnsi="Arial" w:cs="Arial"/>
          <w:sz w:val="24"/>
          <w:szCs w:val="24"/>
        </w:rPr>
        <w:t xml:space="preserve">кой Федерации", ст.6 Устава </w:t>
      </w:r>
      <w:r w:rsidRPr="001D682B">
        <w:rPr>
          <w:rFonts w:ascii="Arial" w:hAnsi="Arial" w:cs="Arial"/>
          <w:sz w:val="24"/>
          <w:szCs w:val="24"/>
        </w:rPr>
        <w:t>МО «Ахинское», Дума</w:t>
      </w:r>
    </w:p>
    <w:p w:rsidR="00E977CB" w:rsidRPr="001D682B" w:rsidRDefault="00E977CB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32C74" w:rsidRPr="001D682B" w:rsidRDefault="00E977CB" w:rsidP="001D682B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D682B">
        <w:rPr>
          <w:rFonts w:ascii="Arial" w:hAnsi="Arial" w:cs="Arial"/>
          <w:b/>
          <w:sz w:val="30"/>
          <w:szCs w:val="30"/>
        </w:rPr>
        <w:t>РЕШИЛА:</w:t>
      </w:r>
    </w:p>
    <w:p w:rsidR="00732C74" w:rsidRPr="001D682B" w:rsidRDefault="00732C74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32C74" w:rsidRPr="001D682B" w:rsidRDefault="00732C74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1. Утвердить </w:t>
      </w:r>
      <w:hyperlink w:anchor="P43" w:history="1">
        <w:r w:rsidRPr="001D682B">
          <w:rPr>
            <w:rFonts w:ascii="Arial" w:hAnsi="Arial" w:cs="Arial"/>
            <w:sz w:val="24"/>
            <w:szCs w:val="24"/>
          </w:rPr>
          <w:t>Положение</w:t>
        </w:r>
      </w:hyperlink>
      <w:r w:rsidRPr="001D682B">
        <w:rPr>
          <w:rFonts w:ascii="Arial" w:hAnsi="Arial" w:cs="Arial"/>
          <w:sz w:val="24"/>
          <w:szCs w:val="24"/>
        </w:rPr>
        <w:t xml:space="preserve"> о порядке определения цены земельных участков, находящихся </w:t>
      </w:r>
      <w:r w:rsidR="001D682B">
        <w:rPr>
          <w:rFonts w:ascii="Arial" w:hAnsi="Arial" w:cs="Arial"/>
          <w:sz w:val="24"/>
          <w:szCs w:val="24"/>
        </w:rPr>
        <w:t xml:space="preserve">в муниципальной собственности </w:t>
      </w:r>
      <w:r w:rsidRPr="001D682B">
        <w:rPr>
          <w:rFonts w:ascii="Arial" w:hAnsi="Arial" w:cs="Arial"/>
          <w:sz w:val="24"/>
          <w:szCs w:val="24"/>
        </w:rPr>
        <w:t>МО «Ахинское», при заключении договоров купли-продажи указанных земельных участков без проведения торгов (Приложение N 1).</w:t>
      </w:r>
    </w:p>
    <w:p w:rsidR="00732C74" w:rsidRPr="001D682B" w:rsidRDefault="001D682B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Администрации </w:t>
      </w:r>
      <w:r w:rsidR="00732C74" w:rsidRPr="001D682B">
        <w:rPr>
          <w:rFonts w:ascii="Arial" w:hAnsi="Arial" w:cs="Arial"/>
          <w:sz w:val="24"/>
          <w:szCs w:val="24"/>
        </w:rPr>
        <w:t xml:space="preserve">МО «Ахинское» в установленном порядке опубликовать настоящее решение с </w:t>
      </w:r>
      <w:hyperlink w:anchor="P43" w:history="1">
        <w:r w:rsidR="00732C74" w:rsidRPr="001D682B">
          <w:rPr>
            <w:rFonts w:ascii="Arial" w:hAnsi="Arial" w:cs="Arial"/>
            <w:sz w:val="24"/>
            <w:szCs w:val="24"/>
          </w:rPr>
          <w:t>приложением</w:t>
        </w:r>
      </w:hyperlink>
      <w:r w:rsidR="00732C74" w:rsidRPr="001D682B">
        <w:rPr>
          <w:rFonts w:ascii="Arial" w:hAnsi="Arial" w:cs="Arial"/>
          <w:sz w:val="24"/>
          <w:szCs w:val="24"/>
        </w:rPr>
        <w:t xml:space="preserve"> в средствах массовой информации.</w:t>
      </w:r>
    </w:p>
    <w:p w:rsidR="00E977CB" w:rsidRPr="001D682B" w:rsidRDefault="00E977CB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32C74" w:rsidRPr="001D682B" w:rsidRDefault="00732C74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77CB" w:rsidRPr="001D682B" w:rsidRDefault="001D682B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E977CB" w:rsidRPr="001D682B">
        <w:rPr>
          <w:rFonts w:ascii="Arial" w:hAnsi="Arial" w:cs="Arial"/>
          <w:sz w:val="24"/>
          <w:szCs w:val="24"/>
        </w:rPr>
        <w:t>Думы,</w:t>
      </w:r>
    </w:p>
    <w:p w:rsidR="00E977CB" w:rsidRPr="001D682B" w:rsidRDefault="001D682B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«Ахинское»</w:t>
      </w:r>
    </w:p>
    <w:p w:rsidR="00732C74" w:rsidRPr="001D682B" w:rsidRDefault="00732C74" w:rsidP="001D68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Г.Д. Багаева</w:t>
      </w:r>
    </w:p>
    <w:p w:rsidR="00E977CB" w:rsidRPr="001D682B" w:rsidRDefault="00E977CB" w:rsidP="00732C7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32C74" w:rsidRPr="001D682B" w:rsidRDefault="001D682B" w:rsidP="00732C7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</w:t>
      </w:r>
      <w:r w:rsidR="00732C74" w:rsidRPr="001D682B">
        <w:rPr>
          <w:rFonts w:ascii="Courier New" w:hAnsi="Courier New" w:cs="Courier New"/>
          <w:sz w:val="22"/>
          <w:szCs w:val="22"/>
        </w:rPr>
        <w:t>1</w:t>
      </w:r>
    </w:p>
    <w:p w:rsidR="00732C74" w:rsidRPr="001D682B" w:rsidRDefault="001D682B" w:rsidP="00732C7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МО «Ахинское»</w:t>
      </w:r>
    </w:p>
    <w:p w:rsidR="00732C74" w:rsidRPr="001D682B" w:rsidRDefault="00732C74" w:rsidP="00732C7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D682B">
        <w:rPr>
          <w:rFonts w:ascii="Courier New" w:hAnsi="Courier New" w:cs="Courier New"/>
          <w:sz w:val="22"/>
          <w:szCs w:val="22"/>
        </w:rPr>
        <w:t xml:space="preserve">от </w:t>
      </w:r>
      <w:r w:rsidR="00E977CB" w:rsidRPr="001D682B">
        <w:rPr>
          <w:rFonts w:ascii="Courier New" w:hAnsi="Courier New" w:cs="Courier New"/>
          <w:sz w:val="22"/>
          <w:szCs w:val="22"/>
        </w:rPr>
        <w:t>28</w:t>
      </w:r>
      <w:r w:rsidRPr="001D682B">
        <w:rPr>
          <w:rFonts w:ascii="Courier New" w:hAnsi="Courier New" w:cs="Courier New"/>
          <w:sz w:val="22"/>
          <w:szCs w:val="22"/>
        </w:rPr>
        <w:t>.0</w:t>
      </w:r>
      <w:r w:rsidR="00E977CB" w:rsidRPr="001D682B">
        <w:rPr>
          <w:rFonts w:ascii="Courier New" w:hAnsi="Courier New" w:cs="Courier New"/>
          <w:sz w:val="22"/>
          <w:szCs w:val="22"/>
        </w:rPr>
        <w:t>9</w:t>
      </w:r>
      <w:r w:rsidRPr="001D682B">
        <w:rPr>
          <w:rFonts w:ascii="Courier New" w:hAnsi="Courier New" w:cs="Courier New"/>
          <w:sz w:val="22"/>
          <w:szCs w:val="22"/>
        </w:rPr>
        <w:t>.</w:t>
      </w:r>
      <w:r w:rsidR="00E977CB" w:rsidRPr="001D682B">
        <w:rPr>
          <w:rFonts w:ascii="Courier New" w:hAnsi="Courier New" w:cs="Courier New"/>
          <w:sz w:val="22"/>
          <w:szCs w:val="22"/>
        </w:rPr>
        <w:t>2016</w:t>
      </w:r>
      <w:r w:rsidR="001D682B">
        <w:rPr>
          <w:rFonts w:ascii="Courier New" w:hAnsi="Courier New" w:cs="Courier New"/>
          <w:sz w:val="22"/>
          <w:szCs w:val="22"/>
        </w:rPr>
        <w:t>г. N</w:t>
      </w:r>
      <w:r w:rsidRPr="001D682B">
        <w:rPr>
          <w:rFonts w:ascii="Courier New" w:hAnsi="Courier New" w:cs="Courier New"/>
          <w:sz w:val="22"/>
          <w:szCs w:val="22"/>
        </w:rPr>
        <w:t>14</w:t>
      </w:r>
    </w:p>
    <w:p w:rsidR="00732C74" w:rsidRPr="001D682B" w:rsidRDefault="00732C74" w:rsidP="00732C7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2C74" w:rsidRPr="001D682B" w:rsidRDefault="00732C74" w:rsidP="00732C74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43"/>
      <w:bookmarkEnd w:id="0"/>
      <w:r w:rsidRPr="001D682B">
        <w:rPr>
          <w:rFonts w:ascii="Arial" w:hAnsi="Arial" w:cs="Arial"/>
          <w:sz w:val="30"/>
          <w:szCs w:val="30"/>
        </w:rPr>
        <w:t>ПОЛОЖЕНИЕ</w:t>
      </w:r>
    </w:p>
    <w:p w:rsidR="00732C74" w:rsidRPr="001D682B" w:rsidRDefault="00732C74" w:rsidP="00E977C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1D682B">
        <w:rPr>
          <w:rFonts w:ascii="Arial" w:hAnsi="Arial" w:cs="Arial"/>
          <w:sz w:val="30"/>
          <w:szCs w:val="30"/>
        </w:rPr>
        <w:t>О ПОРЯДКЕ ОПРЕДЕЛЕНИЯ ЦЕНЫ ЗЕМЕЛЬНЫХ УЧАСТКОВ, НАХОДЯЩИХСЯ</w:t>
      </w:r>
      <w:r w:rsidR="001D682B">
        <w:rPr>
          <w:rFonts w:ascii="Arial" w:hAnsi="Arial" w:cs="Arial"/>
          <w:sz w:val="30"/>
          <w:szCs w:val="30"/>
        </w:rPr>
        <w:t xml:space="preserve">В МУНИЦИПАЛЬНОЙ СОБСТВЕННОСТИ </w:t>
      </w:r>
      <w:r w:rsidRPr="001D682B">
        <w:rPr>
          <w:rFonts w:ascii="Arial" w:hAnsi="Arial" w:cs="Arial"/>
          <w:sz w:val="30"/>
          <w:szCs w:val="30"/>
        </w:rPr>
        <w:t>МО «А</w:t>
      </w:r>
      <w:r w:rsidR="00E977CB" w:rsidRPr="001D682B">
        <w:rPr>
          <w:rFonts w:ascii="Arial" w:hAnsi="Arial" w:cs="Arial"/>
          <w:sz w:val="30"/>
          <w:szCs w:val="30"/>
        </w:rPr>
        <w:t>ХИНСКОЕ</w:t>
      </w:r>
      <w:r w:rsidRPr="001D682B">
        <w:rPr>
          <w:rFonts w:ascii="Arial" w:hAnsi="Arial" w:cs="Arial"/>
          <w:sz w:val="30"/>
          <w:szCs w:val="30"/>
        </w:rPr>
        <w:t>»,ПРИ ЗАКЛЮЧЕНИИ ДОГОВОРОВ КУПЛИ-ПРОДАЖИ УКАЗАННЫХЗЕМЕЛЬНЫХ УЧАСТКОВ БЕЗ ПРОВЕДЕНИЯ ТОРГОВ</w:t>
      </w:r>
    </w:p>
    <w:p w:rsidR="00732C74" w:rsidRPr="001D682B" w:rsidRDefault="00732C74" w:rsidP="00732C7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1. Настоящее Положение в соответствии с </w:t>
      </w:r>
      <w:hyperlink r:id="rId7" w:history="1">
        <w:r w:rsidRPr="001D682B">
          <w:rPr>
            <w:rFonts w:ascii="Arial" w:hAnsi="Arial" w:cs="Arial"/>
            <w:sz w:val="24"/>
            <w:szCs w:val="24"/>
          </w:rPr>
          <w:t>пунктом 2 статьи 39.4</w:t>
        </w:r>
      </w:hyperlink>
      <w:r w:rsidRPr="001D682B">
        <w:rPr>
          <w:rFonts w:ascii="Arial" w:hAnsi="Arial" w:cs="Arial"/>
          <w:sz w:val="24"/>
          <w:szCs w:val="24"/>
        </w:rPr>
        <w:t xml:space="preserve"> Земельного </w:t>
      </w:r>
      <w:r w:rsidRPr="001D682B">
        <w:rPr>
          <w:rFonts w:ascii="Arial" w:hAnsi="Arial" w:cs="Arial"/>
          <w:sz w:val="24"/>
          <w:szCs w:val="24"/>
        </w:rPr>
        <w:lastRenderedPageBreak/>
        <w:t xml:space="preserve">кодекса Российской Федерации устанавливает порядок определения цены земельных участков, находящихся </w:t>
      </w:r>
      <w:r w:rsidR="001D682B">
        <w:rPr>
          <w:rFonts w:ascii="Arial" w:hAnsi="Arial" w:cs="Arial"/>
          <w:sz w:val="24"/>
          <w:szCs w:val="24"/>
        </w:rPr>
        <w:t>в муниципальной собственности МО «Ахинское», (далее-</w:t>
      </w:r>
      <w:r w:rsidRPr="001D682B">
        <w:rPr>
          <w:rFonts w:ascii="Arial" w:hAnsi="Arial" w:cs="Arial"/>
          <w:sz w:val="24"/>
          <w:szCs w:val="24"/>
        </w:rPr>
        <w:t>земельные участки), при заключении договоров купли-продажи указанных земельных участков без проведения торгов.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3 процента кадастровой стоимости земельного участка в случаях продажи: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1D682B">
        <w:rPr>
          <w:rFonts w:ascii="Arial" w:hAnsi="Arial" w:cs="Arial"/>
          <w:sz w:val="24"/>
          <w:szCs w:val="24"/>
        </w:rPr>
        <w:t>1) земельных участков, на которых расположены индивидуальные жи</w:t>
      </w:r>
      <w:r w:rsidR="001D682B">
        <w:rPr>
          <w:rFonts w:ascii="Arial" w:hAnsi="Arial" w:cs="Arial"/>
          <w:sz w:val="24"/>
          <w:szCs w:val="24"/>
        </w:rPr>
        <w:t>лые дома, индивидуальные гаражи</w:t>
      </w:r>
      <w:r w:rsidRPr="001D682B">
        <w:rPr>
          <w:rFonts w:ascii="Arial" w:hAnsi="Arial" w:cs="Arial"/>
          <w:sz w:val="24"/>
          <w:szCs w:val="24"/>
        </w:rPr>
        <w:t xml:space="preserve"> гражданам, являющимся собственниками таких индивидуальных жилых домов, индивидуальных гаражей, в случаях, предусмотренных </w:t>
      </w:r>
      <w:hyperlink r:id="rId8" w:history="1">
        <w:r w:rsidRPr="001D682B">
          <w:rPr>
            <w:rFonts w:ascii="Arial" w:hAnsi="Arial" w:cs="Arial"/>
            <w:sz w:val="24"/>
            <w:szCs w:val="24"/>
          </w:rPr>
          <w:t>статьей 39.20</w:t>
        </w:r>
      </w:hyperlink>
      <w:r w:rsidRPr="001D682B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2"/>
      <w:bookmarkEnd w:id="2"/>
      <w:r w:rsidRPr="001D682B">
        <w:rPr>
          <w:rFonts w:ascii="Arial" w:hAnsi="Arial" w:cs="Arial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организации;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3"/>
      <w:bookmarkEnd w:id="3"/>
      <w:r w:rsidRPr="001D682B">
        <w:rPr>
          <w:rFonts w:ascii="Arial" w:hAnsi="Arial" w:cs="Arial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кадастровой стоимости земельного участка в случаях продажи: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лицу, с которым в соответствии с Градостроительным </w:t>
      </w:r>
      <w:hyperlink r:id="rId9" w:history="1">
        <w:r w:rsidRPr="001D682B">
          <w:rPr>
            <w:rFonts w:ascii="Arial" w:hAnsi="Arial" w:cs="Arial"/>
            <w:sz w:val="24"/>
            <w:szCs w:val="24"/>
          </w:rPr>
          <w:t>кодексом</w:t>
        </w:r>
      </w:hyperlink>
      <w:r w:rsidRPr="001D682B">
        <w:rPr>
          <w:rFonts w:ascii="Arial" w:hAnsi="Arial" w:cs="Arial"/>
          <w:sz w:val="24"/>
          <w:szCs w:val="24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52" w:history="1">
        <w:r w:rsidRPr="001D682B">
          <w:rPr>
            <w:rFonts w:ascii="Arial" w:hAnsi="Arial" w:cs="Arial"/>
            <w:sz w:val="24"/>
            <w:szCs w:val="24"/>
          </w:rPr>
          <w:t>подпунктами 2</w:t>
        </w:r>
      </w:hyperlink>
      <w:r w:rsidRPr="001D682B">
        <w:rPr>
          <w:rFonts w:ascii="Arial" w:hAnsi="Arial" w:cs="Arial"/>
          <w:sz w:val="24"/>
          <w:szCs w:val="24"/>
        </w:rPr>
        <w:t xml:space="preserve"> и </w:t>
      </w:r>
      <w:hyperlink w:anchor="P53" w:history="1">
        <w:r w:rsidRPr="001D682B">
          <w:rPr>
            <w:rFonts w:ascii="Arial" w:hAnsi="Arial" w:cs="Arial"/>
            <w:sz w:val="24"/>
            <w:szCs w:val="24"/>
          </w:rPr>
          <w:t>3 пункта 2</w:t>
        </w:r>
      </w:hyperlink>
      <w:r w:rsidRPr="001D682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4. Цена земельного участка при заключении договора купли-продажи без проведения торгов устанавливается в размере 3 процентов кадастровой стоимости земельного участка в случаях продажи земельных участков, на которых расположены здания, сооружения, не указанные в </w:t>
      </w:r>
      <w:hyperlink w:anchor="P51" w:history="1">
        <w:r w:rsidRPr="001D682B">
          <w:rPr>
            <w:rFonts w:ascii="Arial" w:hAnsi="Arial" w:cs="Arial"/>
            <w:sz w:val="24"/>
            <w:szCs w:val="24"/>
          </w:rPr>
          <w:t>подпункте 1 пункта 2</w:t>
        </w:r>
      </w:hyperlink>
      <w:r w:rsidRPr="001D682B">
        <w:rPr>
          <w:rFonts w:ascii="Arial" w:hAnsi="Arial" w:cs="Arial"/>
          <w:sz w:val="24"/>
          <w:szCs w:val="24"/>
        </w:rPr>
        <w:t xml:space="preserve"> настоящего Положения, лицам, являющимся собственниками таких зданий, сооружений либо помещений в них в случаях, предусмотренных </w:t>
      </w:r>
      <w:hyperlink r:id="rId10" w:history="1">
        <w:r w:rsidRPr="001D682B">
          <w:rPr>
            <w:rFonts w:ascii="Arial" w:hAnsi="Arial" w:cs="Arial"/>
            <w:sz w:val="24"/>
            <w:szCs w:val="24"/>
          </w:rPr>
          <w:t>статьей 39.20</w:t>
        </w:r>
      </w:hyperlink>
      <w:r w:rsidRPr="001D682B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3 процентов кадастровой стоимости </w:t>
      </w:r>
      <w:r w:rsidRPr="001D682B">
        <w:rPr>
          <w:rFonts w:ascii="Arial" w:hAnsi="Arial" w:cs="Arial"/>
          <w:sz w:val="24"/>
          <w:szCs w:val="24"/>
        </w:rPr>
        <w:lastRenderedPageBreak/>
        <w:t xml:space="preserve">земельного участка в случаях продажи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1" w:history="1">
        <w:r w:rsidRPr="001D682B">
          <w:rPr>
            <w:rFonts w:ascii="Arial" w:hAnsi="Arial" w:cs="Arial"/>
            <w:sz w:val="24"/>
            <w:szCs w:val="24"/>
          </w:rPr>
          <w:t>пункте 2 статьи 39.9</w:t>
        </w:r>
      </w:hyperlink>
      <w:r w:rsidRPr="001D682B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1D682B">
          <w:rPr>
            <w:rFonts w:ascii="Arial" w:hAnsi="Arial" w:cs="Arial"/>
            <w:sz w:val="24"/>
            <w:szCs w:val="24"/>
          </w:rPr>
          <w:t>статьей 39.18</w:t>
        </w:r>
      </w:hyperlink>
      <w:r w:rsidRPr="001D682B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7. Цена земельного участка определяется по состоянию на дат</w:t>
      </w:r>
      <w:r w:rsidR="00040D11">
        <w:rPr>
          <w:rFonts w:ascii="Arial" w:hAnsi="Arial" w:cs="Arial"/>
          <w:sz w:val="24"/>
          <w:szCs w:val="24"/>
        </w:rPr>
        <w:t xml:space="preserve">у поступления в администрацию </w:t>
      </w:r>
      <w:r w:rsidRPr="001D682B">
        <w:rPr>
          <w:rFonts w:ascii="Arial" w:hAnsi="Arial" w:cs="Arial"/>
          <w:sz w:val="24"/>
          <w:szCs w:val="24"/>
        </w:rPr>
        <w:t>МО «Ахинское», заявления о предоставлении земельного участка в собственность без проведения торгов.</w:t>
      </w:r>
    </w:p>
    <w:p w:rsidR="00732C74" w:rsidRPr="001D682B" w:rsidRDefault="00732C74" w:rsidP="00E977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682B">
        <w:rPr>
          <w:rFonts w:ascii="Arial" w:hAnsi="Arial" w:cs="Arial"/>
          <w:sz w:val="24"/>
          <w:szCs w:val="24"/>
        </w:rPr>
        <w:t>8. В случае поступления заявления собственников зданий, сооружений либо помещений в них о предоставлении земельного участка в общую долевую собственность, цена такого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937B46" w:rsidRPr="001D682B" w:rsidRDefault="00732C74" w:rsidP="001D682B">
      <w:pPr>
        <w:pStyle w:val="ConsPlusNormal"/>
        <w:ind w:firstLine="709"/>
        <w:jc w:val="both"/>
      </w:pPr>
      <w:r w:rsidRPr="001D682B">
        <w:rPr>
          <w:rFonts w:ascii="Arial" w:hAnsi="Arial" w:cs="Arial"/>
          <w:sz w:val="24"/>
          <w:szCs w:val="24"/>
        </w:rPr>
        <w:t>9. 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купли-продажи земельного участка путем перечисл</w:t>
      </w:r>
      <w:r w:rsidR="00040D11">
        <w:rPr>
          <w:rFonts w:ascii="Arial" w:hAnsi="Arial" w:cs="Arial"/>
          <w:sz w:val="24"/>
          <w:szCs w:val="24"/>
        </w:rPr>
        <w:t xml:space="preserve">ения денежных средств на счет </w:t>
      </w:r>
      <w:bookmarkStart w:id="4" w:name="_GoBack"/>
      <w:bookmarkEnd w:id="4"/>
      <w:r w:rsidRPr="001D682B">
        <w:rPr>
          <w:rFonts w:ascii="Arial" w:hAnsi="Arial" w:cs="Arial"/>
          <w:sz w:val="24"/>
          <w:szCs w:val="24"/>
        </w:rPr>
        <w:t>МО «Ахинское», указанный в договоре купли-продажи земельного участка, в порядке, установленном бюджетным законодательством Российской Федерации.</w:t>
      </w:r>
    </w:p>
    <w:sectPr w:rsidR="00937B46" w:rsidRPr="001D682B" w:rsidSect="000066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866"/>
    <w:rsid w:val="00040D11"/>
    <w:rsid w:val="00124866"/>
    <w:rsid w:val="001D682B"/>
    <w:rsid w:val="005135FD"/>
    <w:rsid w:val="00732C74"/>
    <w:rsid w:val="007C2602"/>
    <w:rsid w:val="00937B46"/>
    <w:rsid w:val="00E977CB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4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74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732C7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4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74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732C7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D4FA816198D1D4D3ED5977AEF513811F7CB40FB88D65817AF67B1AE3970B0582C01C5E6ABQ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BD4FA816198D1D4D3ED5977AEF513811F7CB40FB88D65817AF67B1AE3970B0582C01C9EBABQFE" TargetMode="External"/><Relationship Id="rId12" Type="http://schemas.openxmlformats.org/officeDocument/2006/relationships/hyperlink" Target="consultantplus://offline/ref=F3BD4FA816198D1D4D3ED5977AEF513811F7CB40FB88D65817AF67B1AE3970B0582C01C5EBABQ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D4FA816198D1D4D3ED5977AEF513811F7CA49FA89D65817AF67B1AE3970B0582C01CCEEBDFC91ABQ2E" TargetMode="External"/><Relationship Id="rId11" Type="http://schemas.openxmlformats.org/officeDocument/2006/relationships/hyperlink" Target="consultantplus://offline/ref=F3BD4FA816198D1D4D3ED5977AEF513811F7CB40FB88D65817AF67B1AE3970B0582C01C8E8ABQEE" TargetMode="External"/><Relationship Id="rId5" Type="http://schemas.openxmlformats.org/officeDocument/2006/relationships/hyperlink" Target="consultantplus://offline/ref=F3BD4FA816198D1D4D3ED5977AEF513811F7CA48F08AD65817AF67B1AEA3Q9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3BD4FA816198D1D4D3ED5977AEF513811F7CB40FB88D65817AF67B1AE3970B0582C01C5E6ABQ9E" TargetMode="External"/><Relationship Id="rId4" Type="http://schemas.openxmlformats.org/officeDocument/2006/relationships/hyperlink" Target="consultantplus://offline/ref=F3BD4FA816198D1D4D3ED5977AEF513811F7CB40FB88D65817AF67B1AE3970B0582C01C9EBABQFE" TargetMode="External"/><Relationship Id="rId9" Type="http://schemas.openxmlformats.org/officeDocument/2006/relationships/hyperlink" Target="consultantplus://offline/ref=F3BD4FA816198D1D4D3ED5977AEF513811F7CA49FF8FD65817AF67B1AEA3Q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1</cp:lastModifiedBy>
  <cp:revision>8</cp:revision>
  <dcterms:created xsi:type="dcterms:W3CDTF">2016-11-01T14:41:00Z</dcterms:created>
  <dcterms:modified xsi:type="dcterms:W3CDTF">2017-06-28T17:49:00Z</dcterms:modified>
</cp:coreProperties>
</file>